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FBF9" w14:textId="12465B54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EVIDENCIAS CONTRATO No. CO1.PCCNTR.7257460 de 2025</w:t>
      </w:r>
    </w:p>
    <w:p w14:paraId="5B12764B" w14:textId="77777777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LIDA MARCELA ALVARADO AFRICANO</w:t>
      </w:r>
    </w:p>
    <w:p w14:paraId="4495DBF8" w14:textId="78145659" w:rsid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 xml:space="preserve">MES </w:t>
      </w:r>
      <w:r w:rsidR="00EE5642">
        <w:rPr>
          <w:b/>
          <w:bCs/>
        </w:rPr>
        <w:t>DIIEMBRE</w:t>
      </w:r>
      <w:r w:rsidR="00F7591C" w:rsidRPr="00F7591C">
        <w:rPr>
          <w:b/>
          <w:bCs/>
        </w:rPr>
        <w:t xml:space="preserve"> </w:t>
      </w:r>
      <w:r w:rsidRPr="009D564B">
        <w:rPr>
          <w:b/>
          <w:bCs/>
        </w:rPr>
        <w:t>DE 2025</w:t>
      </w:r>
    </w:p>
    <w:p w14:paraId="626E67E9" w14:textId="6FAE0471" w:rsidR="009D564B" w:rsidRDefault="009D564B" w:rsidP="009D564B">
      <w:pPr>
        <w:jc w:val="center"/>
        <w:rPr>
          <w:b/>
          <w:bCs/>
        </w:rPr>
      </w:pPr>
    </w:p>
    <w:p w14:paraId="01ED5F5C" w14:textId="62B552FE" w:rsidR="009D564B" w:rsidRDefault="009D564B" w:rsidP="009D564B">
      <w:pPr>
        <w:jc w:val="center"/>
        <w:rPr>
          <w:b/>
          <w:bCs/>
        </w:rPr>
      </w:pPr>
      <w:r>
        <w:rPr>
          <w:b/>
          <w:bCs/>
        </w:rPr>
        <w:t xml:space="preserve">OBLIGACIÓN No. </w:t>
      </w:r>
      <w:r w:rsidR="00944AF4">
        <w:rPr>
          <w:b/>
          <w:bCs/>
        </w:rPr>
        <w:t>2</w:t>
      </w:r>
    </w:p>
    <w:p w14:paraId="15C9A605" w14:textId="73F2D3CC" w:rsidR="009D564B" w:rsidRDefault="009D564B" w:rsidP="009D564B">
      <w:pPr>
        <w:jc w:val="center"/>
        <w:rPr>
          <w:b/>
          <w:bCs/>
        </w:rPr>
      </w:pPr>
    </w:p>
    <w:p w14:paraId="560C7D2C" w14:textId="1F990CDC" w:rsidR="00175C55" w:rsidRDefault="00944AF4" w:rsidP="009D564B">
      <w:pPr>
        <w:rPr>
          <w:rFonts w:cs="Calibri"/>
          <w:color w:val="000000" w:themeColor="text1"/>
        </w:rPr>
      </w:pPr>
      <w:r w:rsidRPr="00944AF4">
        <w:rPr>
          <w:rFonts w:cs="Calibri"/>
          <w:color w:val="000000" w:themeColor="text1"/>
        </w:rPr>
        <w:t>Apoyar en la etapa de estructuración precontractual y en la etapa de evaluación de los procesos de cuando le sea requerido.</w:t>
      </w:r>
    </w:p>
    <w:p w14:paraId="4D8F164F" w14:textId="77777777" w:rsidR="00944AF4" w:rsidRDefault="00944AF4" w:rsidP="009D564B"/>
    <w:p w14:paraId="1F915C9D" w14:textId="47791793" w:rsidR="009D564B" w:rsidRDefault="009D564B" w:rsidP="009D564B">
      <w:pPr>
        <w:rPr>
          <w:b/>
          <w:bCs/>
        </w:rPr>
      </w:pPr>
      <w:r w:rsidRPr="009D564B">
        <w:rPr>
          <w:b/>
          <w:bCs/>
        </w:rPr>
        <w:t>ACCIONES REALIZADAS</w:t>
      </w:r>
    </w:p>
    <w:p w14:paraId="0B8A2E15" w14:textId="4F16A0A3" w:rsidR="00EB2131" w:rsidRDefault="00EB2131" w:rsidP="009D564B">
      <w:pPr>
        <w:rPr>
          <w:b/>
          <w:bCs/>
        </w:rPr>
      </w:pPr>
    </w:p>
    <w:p w14:paraId="0FC56A7D" w14:textId="77777777" w:rsidR="00EE5642" w:rsidRPr="00EE5642" w:rsidRDefault="00EE5642" w:rsidP="00EE5642">
      <w:pPr>
        <w:rPr>
          <w:sz w:val="24"/>
          <w:szCs w:val="24"/>
        </w:rPr>
      </w:pPr>
      <w:r w:rsidRPr="00EE5642">
        <w:rPr>
          <w:sz w:val="24"/>
          <w:szCs w:val="24"/>
        </w:rPr>
        <w:t>Apoyo en la elaboración de los documentos del proceso 15_9111_485 CONTRATAR LA ADQUISICIÓN, SUMINISTRO E INSTALACIÓN DE MOBILIARIO Y MAQUINARIA INDUSTRIAL, PARA LA ADECUADA DOTACIÓN DE LOS AMBIENTES DE FORMACIÓN PROFESIONAL INTEGRAL, LAS ÁREAS ADMINISTRATIVAS DE LAS SEDES</w:t>
      </w:r>
    </w:p>
    <w:p w14:paraId="2392F16A" w14:textId="77777777" w:rsidR="00EE5642" w:rsidRPr="00EE5642" w:rsidRDefault="00EE5642" w:rsidP="00EE5642">
      <w:pPr>
        <w:rPr>
          <w:sz w:val="24"/>
          <w:szCs w:val="24"/>
        </w:rPr>
      </w:pPr>
      <w:r w:rsidRPr="00EE5642">
        <w:rPr>
          <w:sz w:val="24"/>
          <w:szCs w:val="24"/>
        </w:rPr>
        <w:t>Apoyo en la elaboración de los documentos del proceso 15_9111_475 CONTRATAR LA OBRA DE LAS ESTRUCTURAS DE CONTENCION Y/O RECONFORAMACIÓN PARA LA ESTABILIZACIÓN DEL TALUD DEL MOVIMIENTO EN MASA 4 (MM4), UBICADO EN EL SECTOR NOR - OCCIDENTAL COSTADO DERECHO, DE LA PORTERÍA 2 DE ACCESO AL CENTRO MINERO DEL MUNICIPIO DE SOGAMOSO REGIONAL BOYACÁ</w:t>
      </w:r>
    </w:p>
    <w:p w14:paraId="76845469" w14:textId="40748608" w:rsidR="00AD6224" w:rsidRDefault="00EE5642" w:rsidP="0084052C">
      <w:pPr>
        <w:rPr>
          <w:sz w:val="24"/>
          <w:szCs w:val="24"/>
        </w:rPr>
      </w:pPr>
      <w:r w:rsidRPr="00EE5642">
        <w:rPr>
          <w:sz w:val="24"/>
          <w:szCs w:val="24"/>
        </w:rPr>
        <w:t>Apoyo en la elaboración de los documentos del proceso 15_9111_476 CONTRATAR LA INTERVENTORIA DE LA OBRA DE LAS ESTRUCTURAS DE CONTENCION Y/O RECONFORAMACIÓN PARA LA ESTABILIZACIÓN DEL TALUD DEL MOVIMIENTO EN MASA 4 (MM4), UBICADO EN EL SECTOR NOR - OCCIDENTAL COSTADO DERECHO, DE LA PORTERÍA 2 DE ACCESO AL CENTRO MINERO DEL MUNICIPIO DE SOGAMOSO REGIONAL BOYACÁ.</w:t>
      </w:r>
    </w:p>
    <w:p w14:paraId="3780BC27" w14:textId="222CB53F" w:rsidR="00EE5642" w:rsidRDefault="00EE5642" w:rsidP="00446E14">
      <w:pPr>
        <w:spacing w:after="0" w:line="240" w:lineRule="auto"/>
        <w:rPr>
          <w:sz w:val="24"/>
          <w:szCs w:val="24"/>
        </w:rPr>
      </w:pPr>
    </w:p>
    <w:p w14:paraId="1E69A4C0" w14:textId="5D6C357A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  <w:r w:rsidRPr="00446E14">
        <w:rPr>
          <w:rFonts w:ascii="Aptos Narrow" w:eastAsia="Times New Roman" w:hAnsi="Aptos Narrow" w:cs="Times New Roman"/>
          <w:color w:val="000000"/>
          <w:lang w:eastAsia="es-CO"/>
        </w:rPr>
        <w:lastRenderedPageBreak/>
        <w:drawing>
          <wp:inline distT="0" distB="0" distL="0" distR="0" wp14:anchorId="1B4C7FA2" wp14:editId="4DF67263">
            <wp:extent cx="5612130" cy="431736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0DCF2" w14:textId="77777777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</w:p>
    <w:p w14:paraId="49F441F1" w14:textId="77777777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</w:p>
    <w:p w14:paraId="26E5EB64" w14:textId="5925476E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  <w:r w:rsidRPr="00446E14">
        <w:rPr>
          <w:rFonts w:ascii="Aptos Narrow" w:eastAsia="Times New Roman" w:hAnsi="Aptos Narrow" w:cs="Times New Roman"/>
          <w:color w:val="000000"/>
          <w:lang w:eastAsia="es-CO"/>
        </w:rPr>
        <w:drawing>
          <wp:inline distT="0" distB="0" distL="0" distR="0" wp14:anchorId="063228E5" wp14:editId="5E6E6CE9">
            <wp:extent cx="5612130" cy="2893695"/>
            <wp:effectExtent l="0" t="0" r="7620" b="190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9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44F85" w14:textId="77777777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</w:p>
    <w:p w14:paraId="0AB6E296" w14:textId="711D20A6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  <w:r w:rsidRPr="00446E14">
        <w:rPr>
          <w:rFonts w:ascii="Aptos Narrow" w:eastAsia="Times New Roman" w:hAnsi="Aptos Narrow" w:cs="Times New Roman"/>
          <w:color w:val="000000"/>
          <w:lang w:eastAsia="es-CO"/>
        </w:rPr>
        <w:lastRenderedPageBreak/>
        <w:drawing>
          <wp:inline distT="0" distB="0" distL="0" distR="0" wp14:anchorId="057A8681" wp14:editId="79DB24A0">
            <wp:extent cx="5612130" cy="278892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6FDB3" w14:textId="77777777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</w:p>
    <w:p w14:paraId="7F918A33" w14:textId="41C41E29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  <w:r w:rsidRPr="00446E14">
        <w:rPr>
          <w:rFonts w:ascii="Aptos Narrow" w:eastAsia="Times New Roman" w:hAnsi="Aptos Narrow" w:cs="Times New Roman"/>
          <w:color w:val="000000"/>
          <w:lang w:eastAsia="es-CO"/>
        </w:rPr>
        <w:drawing>
          <wp:inline distT="0" distB="0" distL="0" distR="0" wp14:anchorId="1BC5D440" wp14:editId="4F329B01">
            <wp:extent cx="5612130" cy="2322830"/>
            <wp:effectExtent l="0" t="0" r="7620" b="127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2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8DC80" w14:textId="77777777" w:rsid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</w:p>
    <w:p w14:paraId="3B511357" w14:textId="77777777" w:rsidR="00446E14" w:rsidRPr="00446E14" w:rsidRDefault="00446E14" w:rsidP="00446E14">
      <w:pPr>
        <w:spacing w:after="0" w:line="240" w:lineRule="auto"/>
        <w:rPr>
          <w:rFonts w:ascii="Aptos Narrow" w:eastAsia="Times New Roman" w:hAnsi="Aptos Narrow" w:cs="Times New Roman"/>
          <w:color w:val="000000"/>
          <w:lang w:eastAsia="es-CO"/>
        </w:rPr>
      </w:pPr>
    </w:p>
    <w:sectPr w:rsidR="00446E14" w:rsidRPr="00446E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4B"/>
    <w:rsid w:val="00042EFC"/>
    <w:rsid w:val="00087610"/>
    <w:rsid w:val="00175C55"/>
    <w:rsid w:val="0022784E"/>
    <w:rsid w:val="003A218B"/>
    <w:rsid w:val="00446E14"/>
    <w:rsid w:val="006456E9"/>
    <w:rsid w:val="0071540E"/>
    <w:rsid w:val="007A6B48"/>
    <w:rsid w:val="0084052C"/>
    <w:rsid w:val="00867F03"/>
    <w:rsid w:val="00921AC8"/>
    <w:rsid w:val="00944AF4"/>
    <w:rsid w:val="0098348B"/>
    <w:rsid w:val="009D564B"/>
    <w:rsid w:val="00AD6224"/>
    <w:rsid w:val="00AF3899"/>
    <w:rsid w:val="00B80041"/>
    <w:rsid w:val="00EB2131"/>
    <w:rsid w:val="00EE5642"/>
    <w:rsid w:val="00F7591C"/>
    <w:rsid w:val="00FB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D4F5"/>
  <w15:chartTrackingRefBased/>
  <w15:docId w15:val="{7114A8F8-ECDD-4298-98B8-281009BB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80041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15</cp:revision>
  <dcterms:created xsi:type="dcterms:W3CDTF">2025-01-21T19:12:00Z</dcterms:created>
  <dcterms:modified xsi:type="dcterms:W3CDTF">2025-12-10T16:43:00Z</dcterms:modified>
</cp:coreProperties>
</file>